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E38ED" w14:textId="73EF4052" w:rsidR="007758BF" w:rsidRPr="001D54A0" w:rsidRDefault="00827166" w:rsidP="007758BF">
      <w:pPr>
        <w:rPr>
          <w:rFonts w:ascii="Arial" w:hAnsi="Arial" w:cs="Arial"/>
          <w:sz w:val="22"/>
          <w:szCs w:val="22"/>
        </w:rPr>
      </w:pPr>
      <w:r w:rsidRPr="001D54A0">
        <w:rPr>
          <w:rFonts w:ascii="Arial" w:hAnsi="Arial" w:cs="Arial"/>
          <w:sz w:val="22"/>
          <w:szCs w:val="22"/>
          <w:highlight w:val="yellow"/>
        </w:rPr>
        <w:t>[Hyresvärdens adress]</w:t>
      </w:r>
      <w:r w:rsidRPr="001D54A0">
        <w:rPr>
          <w:rFonts w:ascii="Arial" w:hAnsi="Arial" w:cs="Arial"/>
          <w:sz w:val="22"/>
          <w:szCs w:val="22"/>
        </w:rPr>
        <w:br/>
      </w:r>
      <w:r w:rsidR="007758BF" w:rsidRPr="001D54A0">
        <w:rPr>
          <w:rFonts w:ascii="Arial" w:hAnsi="Arial" w:cs="Arial"/>
          <w:sz w:val="22"/>
          <w:szCs w:val="22"/>
        </w:rPr>
        <w:tab/>
      </w:r>
      <w:r w:rsidR="007758BF" w:rsidRPr="001D54A0">
        <w:rPr>
          <w:rFonts w:ascii="Arial" w:hAnsi="Arial" w:cs="Arial"/>
          <w:sz w:val="22"/>
          <w:szCs w:val="22"/>
        </w:rPr>
        <w:tab/>
      </w:r>
      <w:r w:rsidR="007758BF" w:rsidRPr="001D54A0">
        <w:rPr>
          <w:rFonts w:ascii="Arial" w:hAnsi="Arial" w:cs="Arial"/>
          <w:sz w:val="22"/>
          <w:szCs w:val="22"/>
        </w:rPr>
        <w:tab/>
      </w:r>
      <w:r w:rsidR="007758BF" w:rsidRPr="001D54A0">
        <w:rPr>
          <w:rFonts w:ascii="Arial" w:hAnsi="Arial" w:cs="Arial"/>
          <w:sz w:val="22"/>
          <w:szCs w:val="22"/>
        </w:rPr>
        <w:tab/>
      </w:r>
      <w:r w:rsidR="007758BF" w:rsidRPr="001D54A0">
        <w:rPr>
          <w:rFonts w:ascii="Arial" w:hAnsi="Arial" w:cs="Arial"/>
          <w:sz w:val="22"/>
          <w:szCs w:val="22"/>
        </w:rPr>
        <w:tab/>
      </w:r>
      <w:r w:rsidR="007758BF" w:rsidRPr="001D54A0">
        <w:rPr>
          <w:rFonts w:ascii="Arial" w:hAnsi="Arial" w:cs="Arial"/>
          <w:sz w:val="22"/>
          <w:szCs w:val="22"/>
          <w:shd w:val="clear" w:color="auto" w:fill="FFFF00"/>
        </w:rPr>
        <w:t>[Ort och datum]</w:t>
      </w:r>
    </w:p>
    <w:p w14:paraId="19E2CE5B" w14:textId="09BA90ED" w:rsidR="007758BF" w:rsidRPr="001D54A0" w:rsidRDefault="007758BF" w:rsidP="007758BF">
      <w:pPr>
        <w:rPr>
          <w:rFonts w:ascii="Arial" w:hAnsi="Arial" w:cs="Arial"/>
          <w:sz w:val="22"/>
          <w:szCs w:val="22"/>
        </w:rPr>
      </w:pPr>
    </w:p>
    <w:p w14:paraId="569CE2D8" w14:textId="77777777" w:rsidR="00020903" w:rsidRPr="001D54A0" w:rsidRDefault="00020903" w:rsidP="007758BF">
      <w:pPr>
        <w:rPr>
          <w:rFonts w:ascii="Arial" w:hAnsi="Arial" w:cs="Arial"/>
          <w:sz w:val="22"/>
          <w:szCs w:val="22"/>
        </w:rPr>
      </w:pPr>
    </w:p>
    <w:p w14:paraId="573F808A" w14:textId="3B8ED460" w:rsidR="00827166" w:rsidRPr="001D54A0" w:rsidRDefault="00827166" w:rsidP="00827166">
      <w:pPr>
        <w:rPr>
          <w:rFonts w:ascii="Arial" w:hAnsi="Arial" w:cs="Arial"/>
          <w:b/>
          <w:bCs/>
          <w:sz w:val="22"/>
          <w:szCs w:val="22"/>
        </w:rPr>
      </w:pPr>
      <w:r w:rsidRPr="001D54A0">
        <w:rPr>
          <w:rFonts w:ascii="Arial" w:hAnsi="Arial" w:cs="Arial"/>
          <w:b/>
          <w:bCs/>
          <w:sz w:val="22"/>
          <w:szCs w:val="22"/>
        </w:rPr>
        <w:t>Begäran om revision av gemensamhetskostnader 2024</w:t>
      </w:r>
    </w:p>
    <w:p w14:paraId="543B5C51" w14:textId="77777777" w:rsidR="00827166" w:rsidRPr="001D54A0" w:rsidRDefault="00827166" w:rsidP="00827166">
      <w:pPr>
        <w:rPr>
          <w:rFonts w:ascii="Arial" w:hAnsi="Arial" w:cs="Arial"/>
          <w:sz w:val="22"/>
          <w:szCs w:val="22"/>
        </w:rPr>
      </w:pPr>
      <w:r w:rsidRPr="001D54A0">
        <w:rPr>
          <w:rFonts w:ascii="Arial" w:hAnsi="Arial" w:cs="Arial"/>
          <w:sz w:val="22"/>
          <w:szCs w:val="22"/>
          <w:shd w:val="clear" w:color="auto" w:fill="FFFF00"/>
        </w:rPr>
        <w:t>[Hyresgästbolaget],</w:t>
      </w:r>
      <w:r w:rsidRPr="001D54A0">
        <w:rPr>
          <w:rFonts w:ascii="Arial" w:hAnsi="Arial" w:cs="Arial"/>
          <w:sz w:val="22"/>
          <w:szCs w:val="22"/>
        </w:rPr>
        <w:t xml:space="preserve"> som förhyr lokal i </w:t>
      </w:r>
      <w:r w:rsidRPr="001D54A0">
        <w:rPr>
          <w:rFonts w:ascii="Arial" w:hAnsi="Arial" w:cs="Arial"/>
          <w:sz w:val="22"/>
          <w:szCs w:val="22"/>
          <w:shd w:val="clear" w:color="auto" w:fill="FFFF00"/>
        </w:rPr>
        <w:t>[köpcentrum]</w:t>
      </w:r>
      <w:r w:rsidRPr="001D54A0">
        <w:rPr>
          <w:rFonts w:ascii="Arial" w:hAnsi="Arial" w:cs="Arial"/>
          <w:sz w:val="22"/>
          <w:szCs w:val="22"/>
        </w:rPr>
        <w:t xml:space="preserve"> enligt hyresavtal [</w:t>
      </w:r>
      <w:r w:rsidRPr="001D54A0">
        <w:rPr>
          <w:rFonts w:ascii="Arial" w:hAnsi="Arial" w:cs="Arial"/>
          <w:sz w:val="22"/>
          <w:szCs w:val="22"/>
          <w:shd w:val="clear" w:color="auto" w:fill="FFFF00"/>
        </w:rPr>
        <w:t xml:space="preserve">hyresavtalsnummer], </w:t>
      </w:r>
      <w:r w:rsidRPr="001D54A0">
        <w:rPr>
          <w:rFonts w:ascii="Arial" w:hAnsi="Arial" w:cs="Arial"/>
          <w:sz w:val="22"/>
          <w:szCs w:val="22"/>
        </w:rPr>
        <w:t>önskar härmed en revision av de gemensamhetskostnader som debiteras enligt avtalet genom a conto-belopp med årlig avräkning.</w:t>
      </w:r>
    </w:p>
    <w:p w14:paraId="04516A2B" w14:textId="77777777" w:rsidR="00827166" w:rsidRPr="001D54A0" w:rsidRDefault="00827166" w:rsidP="00827166">
      <w:pPr>
        <w:rPr>
          <w:rFonts w:ascii="Arial" w:hAnsi="Arial" w:cs="Arial"/>
          <w:sz w:val="22"/>
          <w:szCs w:val="22"/>
        </w:rPr>
      </w:pPr>
      <w:r w:rsidRPr="001D54A0">
        <w:rPr>
          <w:rFonts w:ascii="Arial" w:hAnsi="Arial" w:cs="Arial"/>
          <w:sz w:val="22"/>
          <w:szCs w:val="22"/>
        </w:rPr>
        <w:t>Enligt hyresavtalets villkor omfattar gemensamhetskostnaderna ett brett spektrum av utgifter. Samtidigt saknar hyresgästerna i regel insyn och möjlighet att granska kostnadernas skälighet och korrekthet. Denna brist på transparens innebär att hyresgästkollektivet årligen åläggs att betala betydande belopp utan möjlighet till kontroll, vilket försvårar budgetering och ekonomisk uppföljning. Även i de fall där kostnaderna inte ökar upplever hyresgästerna att avsaknaden av insyn är negativ för en sund och balanserad hyresmarknad.</w:t>
      </w:r>
    </w:p>
    <w:p w14:paraId="4262A5D3" w14:textId="1187291E" w:rsidR="00827166" w:rsidRPr="001D54A0" w:rsidRDefault="00827166" w:rsidP="00827166">
      <w:pPr>
        <w:rPr>
          <w:rFonts w:ascii="Arial" w:hAnsi="Arial" w:cs="Arial"/>
          <w:sz w:val="22"/>
          <w:szCs w:val="22"/>
        </w:rPr>
      </w:pPr>
      <w:r w:rsidRPr="001D54A0">
        <w:rPr>
          <w:rFonts w:ascii="Arial" w:hAnsi="Arial" w:cs="Arial"/>
          <w:sz w:val="22"/>
          <w:szCs w:val="22"/>
        </w:rPr>
        <w:t>Mot denna bakgrund begä</w:t>
      </w:r>
      <w:r w:rsidR="0003191E" w:rsidRPr="001D54A0">
        <w:rPr>
          <w:rFonts w:ascii="Arial" w:hAnsi="Arial" w:cs="Arial"/>
          <w:sz w:val="22"/>
          <w:szCs w:val="22"/>
        </w:rPr>
        <w:t>rs</w:t>
      </w:r>
      <w:r w:rsidRPr="001D54A0">
        <w:rPr>
          <w:rFonts w:ascii="Arial" w:hAnsi="Arial" w:cs="Arial"/>
          <w:sz w:val="22"/>
          <w:szCs w:val="22"/>
        </w:rPr>
        <w:t xml:space="preserve"> revision av de debiterade gemensamhetskostnaderna för 2024 </w:t>
      </w:r>
      <w:r w:rsidR="0003191E" w:rsidRPr="001D54A0">
        <w:rPr>
          <w:rFonts w:ascii="Arial" w:hAnsi="Arial" w:cs="Arial"/>
          <w:sz w:val="22"/>
          <w:szCs w:val="22"/>
        </w:rPr>
        <w:t xml:space="preserve">varvid vi </w:t>
      </w:r>
      <w:r w:rsidRPr="001D54A0">
        <w:rPr>
          <w:rFonts w:ascii="Arial" w:hAnsi="Arial" w:cs="Arial"/>
          <w:sz w:val="22"/>
          <w:szCs w:val="22"/>
        </w:rPr>
        <w:t>önskar erhålla följande information:</w:t>
      </w:r>
    </w:p>
    <w:p w14:paraId="5D805DF3" w14:textId="2A1FF982" w:rsidR="00827166" w:rsidRPr="001D54A0" w:rsidRDefault="00827166" w:rsidP="00827166">
      <w:pPr>
        <w:numPr>
          <w:ilvl w:val="0"/>
          <w:numId w:val="23"/>
        </w:numPr>
        <w:rPr>
          <w:rFonts w:ascii="Arial" w:hAnsi="Arial" w:cs="Arial"/>
          <w:sz w:val="22"/>
          <w:szCs w:val="22"/>
        </w:rPr>
      </w:pPr>
      <w:r w:rsidRPr="001D54A0">
        <w:rPr>
          <w:rFonts w:ascii="Arial" w:hAnsi="Arial" w:cs="Arial"/>
          <w:b/>
          <w:bCs/>
          <w:sz w:val="22"/>
          <w:szCs w:val="22"/>
        </w:rPr>
        <w:t>Bekräftelse på kostnadsfördelning vid vakanser</w:t>
      </w:r>
      <w:r w:rsidRPr="001D54A0">
        <w:rPr>
          <w:rFonts w:ascii="Arial" w:hAnsi="Arial" w:cs="Arial"/>
          <w:sz w:val="22"/>
          <w:szCs w:val="22"/>
        </w:rPr>
        <w:br/>
        <w:t xml:space="preserve">Specificering av den andel av kostnaderna som Hyresvärden står för avseende outhyrd </w:t>
      </w:r>
      <w:proofErr w:type="spellStart"/>
      <w:r w:rsidRPr="001D54A0">
        <w:rPr>
          <w:rFonts w:ascii="Arial" w:hAnsi="Arial" w:cs="Arial"/>
          <w:sz w:val="22"/>
          <w:szCs w:val="22"/>
        </w:rPr>
        <w:t>lokalarea</w:t>
      </w:r>
      <w:proofErr w:type="spellEnd"/>
      <w:r w:rsidRPr="001D54A0">
        <w:rPr>
          <w:rFonts w:ascii="Arial" w:hAnsi="Arial" w:cs="Arial"/>
          <w:sz w:val="22"/>
          <w:szCs w:val="22"/>
        </w:rPr>
        <w:t xml:space="preserve">, samt en redogörelse </w:t>
      </w:r>
      <w:r w:rsidR="006F4C5B" w:rsidRPr="001D54A0">
        <w:rPr>
          <w:rFonts w:ascii="Arial" w:hAnsi="Arial" w:cs="Arial"/>
          <w:sz w:val="22"/>
          <w:szCs w:val="22"/>
        </w:rPr>
        <w:t>av</w:t>
      </w:r>
      <w:r w:rsidRPr="001D54A0">
        <w:rPr>
          <w:rFonts w:ascii="Arial" w:hAnsi="Arial" w:cs="Arial"/>
          <w:sz w:val="22"/>
          <w:szCs w:val="22"/>
        </w:rPr>
        <w:t xml:space="preserve"> under vilka tidsperioder och i vilken omfattning detta skett.</w:t>
      </w:r>
    </w:p>
    <w:p w14:paraId="20A12C5D" w14:textId="77777777" w:rsidR="00827166" w:rsidRPr="001D54A0" w:rsidRDefault="00827166" w:rsidP="00827166">
      <w:pPr>
        <w:numPr>
          <w:ilvl w:val="0"/>
          <w:numId w:val="23"/>
        </w:numPr>
        <w:rPr>
          <w:rFonts w:ascii="Arial" w:hAnsi="Arial" w:cs="Arial"/>
          <w:sz w:val="22"/>
          <w:szCs w:val="22"/>
        </w:rPr>
      </w:pPr>
      <w:r w:rsidRPr="001D54A0">
        <w:rPr>
          <w:rFonts w:ascii="Arial" w:hAnsi="Arial" w:cs="Arial"/>
          <w:b/>
          <w:bCs/>
          <w:sz w:val="22"/>
          <w:szCs w:val="22"/>
        </w:rPr>
        <w:t>Kostnadsansvar vid underhåll och utbyte</w:t>
      </w:r>
      <w:r w:rsidRPr="001D54A0">
        <w:rPr>
          <w:rFonts w:ascii="Arial" w:hAnsi="Arial" w:cs="Arial"/>
          <w:sz w:val="22"/>
          <w:szCs w:val="22"/>
        </w:rPr>
        <w:br/>
        <w:t>Bekräftelse på att Hyresvärden svarar för mellanskillnaden i kostnad vid underhåll och utbyte när en standardhöjning sker utöver befintlig nivå.</w:t>
      </w:r>
    </w:p>
    <w:p w14:paraId="622FB3A4" w14:textId="77777777" w:rsidR="00827166" w:rsidRPr="001D54A0" w:rsidRDefault="00827166" w:rsidP="00827166">
      <w:pPr>
        <w:numPr>
          <w:ilvl w:val="0"/>
          <w:numId w:val="23"/>
        </w:numPr>
        <w:rPr>
          <w:rFonts w:ascii="Arial" w:hAnsi="Arial" w:cs="Arial"/>
          <w:sz w:val="22"/>
          <w:szCs w:val="22"/>
        </w:rPr>
      </w:pPr>
      <w:r w:rsidRPr="001D54A0">
        <w:rPr>
          <w:rFonts w:ascii="Arial" w:hAnsi="Arial" w:cs="Arial"/>
          <w:b/>
          <w:bCs/>
          <w:sz w:val="22"/>
          <w:szCs w:val="22"/>
        </w:rPr>
        <w:t>Åtgärder för att motverka kostnadsökningar</w:t>
      </w:r>
      <w:r w:rsidRPr="001D54A0">
        <w:rPr>
          <w:rFonts w:ascii="Arial" w:hAnsi="Arial" w:cs="Arial"/>
          <w:sz w:val="22"/>
          <w:szCs w:val="22"/>
        </w:rPr>
        <w:br/>
        <w:t>En redogörelse för vilka konkreta åtgärder Hyresvärden har vidtagit för att begränsa kostnadsökningar under 2024.</w:t>
      </w:r>
    </w:p>
    <w:p w14:paraId="5B0B7BD5" w14:textId="4E475C11" w:rsidR="00827166" w:rsidRPr="001D54A0" w:rsidRDefault="00827166" w:rsidP="00827166">
      <w:pPr>
        <w:numPr>
          <w:ilvl w:val="0"/>
          <w:numId w:val="23"/>
        </w:numPr>
        <w:rPr>
          <w:rFonts w:ascii="Arial" w:hAnsi="Arial" w:cs="Arial"/>
          <w:sz w:val="22"/>
          <w:szCs w:val="22"/>
        </w:rPr>
      </w:pPr>
      <w:r w:rsidRPr="001D54A0">
        <w:rPr>
          <w:rFonts w:ascii="Arial" w:hAnsi="Arial" w:cs="Arial"/>
          <w:b/>
          <w:bCs/>
          <w:sz w:val="22"/>
          <w:szCs w:val="22"/>
        </w:rPr>
        <w:t>Tillgång till underlag för debiterade kostnader</w:t>
      </w:r>
      <w:r w:rsidRPr="001D54A0">
        <w:rPr>
          <w:rFonts w:ascii="Arial" w:hAnsi="Arial" w:cs="Arial"/>
          <w:sz w:val="22"/>
          <w:szCs w:val="22"/>
        </w:rPr>
        <w:br/>
        <w:t>Möjlighet att</w:t>
      </w:r>
      <w:r w:rsidR="00B56C94" w:rsidRPr="001D54A0">
        <w:rPr>
          <w:rFonts w:ascii="Arial" w:hAnsi="Arial" w:cs="Arial"/>
          <w:sz w:val="22"/>
          <w:szCs w:val="22"/>
        </w:rPr>
        <w:t>,</w:t>
      </w:r>
      <w:r w:rsidRPr="001D54A0">
        <w:rPr>
          <w:rFonts w:ascii="Arial" w:hAnsi="Arial" w:cs="Arial"/>
          <w:sz w:val="22"/>
          <w:szCs w:val="22"/>
        </w:rPr>
        <w:t xml:space="preserve"> </w:t>
      </w:r>
      <w:r w:rsidR="0051785D" w:rsidRPr="001D54A0">
        <w:rPr>
          <w:rFonts w:ascii="Arial" w:hAnsi="Arial" w:cs="Arial"/>
          <w:sz w:val="22"/>
          <w:szCs w:val="22"/>
        </w:rPr>
        <w:t>om man så önskar</w:t>
      </w:r>
      <w:r w:rsidR="00B56C94" w:rsidRPr="001D54A0">
        <w:rPr>
          <w:rFonts w:ascii="Arial" w:hAnsi="Arial" w:cs="Arial"/>
          <w:sz w:val="22"/>
          <w:szCs w:val="22"/>
        </w:rPr>
        <w:t>,</w:t>
      </w:r>
      <w:r w:rsidR="0051785D" w:rsidRPr="001D54A0">
        <w:rPr>
          <w:rFonts w:ascii="Arial" w:hAnsi="Arial" w:cs="Arial"/>
          <w:sz w:val="22"/>
          <w:szCs w:val="22"/>
        </w:rPr>
        <w:t xml:space="preserve"> </w:t>
      </w:r>
      <w:r w:rsidRPr="001D54A0">
        <w:rPr>
          <w:rFonts w:ascii="Arial" w:hAnsi="Arial" w:cs="Arial"/>
          <w:sz w:val="22"/>
          <w:szCs w:val="22"/>
        </w:rPr>
        <w:t>granska fullständigt underlag för de debiterade gemensamhetskostnaderna för 2024, inklusive fakturor och övrigt relevant material.</w:t>
      </w:r>
    </w:p>
    <w:p w14:paraId="629A91BD" w14:textId="77777777" w:rsidR="00827166" w:rsidRPr="001D54A0" w:rsidRDefault="00827166" w:rsidP="00827166">
      <w:pPr>
        <w:rPr>
          <w:rFonts w:ascii="Arial" w:hAnsi="Arial" w:cs="Arial"/>
          <w:sz w:val="22"/>
          <w:szCs w:val="22"/>
        </w:rPr>
      </w:pPr>
      <w:r w:rsidRPr="001D54A0">
        <w:rPr>
          <w:rFonts w:ascii="Arial" w:hAnsi="Arial" w:cs="Arial"/>
          <w:sz w:val="22"/>
          <w:szCs w:val="22"/>
        </w:rPr>
        <w:t>Transparens i dessa frågor är avgörande för att upprätthålla förtroendet för Hyresvärdens förvaltning. Vi ser därför fram emot ert skyndsamma svar för att säkerställa en fortsatt god och långsiktig relation.</w:t>
      </w:r>
    </w:p>
    <w:p w14:paraId="5ED5E70F" w14:textId="77777777" w:rsidR="00827166" w:rsidRPr="001D54A0" w:rsidRDefault="00827166" w:rsidP="00827166">
      <w:pPr>
        <w:rPr>
          <w:rFonts w:ascii="Arial" w:hAnsi="Arial" w:cs="Arial"/>
          <w:sz w:val="22"/>
          <w:szCs w:val="22"/>
        </w:rPr>
      </w:pPr>
      <w:r w:rsidRPr="001D54A0">
        <w:rPr>
          <w:rFonts w:ascii="Arial" w:hAnsi="Arial" w:cs="Arial"/>
          <w:sz w:val="22"/>
          <w:szCs w:val="22"/>
        </w:rPr>
        <w:t>Vänligen bekräfta mottagandet av denna begäran och meddela oss inom kort hur ni avser att hantera ärendet.</w:t>
      </w:r>
    </w:p>
    <w:p w14:paraId="2440BAB3" w14:textId="70E4818E" w:rsidR="00827166" w:rsidRPr="001D54A0" w:rsidRDefault="00827166">
      <w:pPr>
        <w:rPr>
          <w:rFonts w:ascii="Arial" w:hAnsi="Arial" w:cs="Arial"/>
          <w:sz w:val="22"/>
          <w:szCs w:val="22"/>
        </w:rPr>
      </w:pPr>
      <w:r w:rsidRPr="001D54A0">
        <w:rPr>
          <w:rFonts w:ascii="Arial" w:hAnsi="Arial" w:cs="Arial"/>
          <w:sz w:val="22"/>
          <w:szCs w:val="22"/>
        </w:rPr>
        <w:t>Med vänlig hälsning,</w:t>
      </w:r>
      <w:r w:rsidRPr="001D54A0">
        <w:rPr>
          <w:rFonts w:ascii="Arial" w:hAnsi="Arial" w:cs="Arial"/>
          <w:sz w:val="22"/>
          <w:szCs w:val="22"/>
        </w:rPr>
        <w:br/>
      </w:r>
      <w:r w:rsidRPr="001D54A0">
        <w:rPr>
          <w:rFonts w:ascii="Arial" w:hAnsi="Arial" w:cs="Arial"/>
          <w:sz w:val="22"/>
          <w:szCs w:val="22"/>
          <w:shd w:val="clear" w:color="auto" w:fill="FFFF00"/>
        </w:rPr>
        <w:t>[Ditt namn]</w:t>
      </w:r>
      <w:r w:rsidRPr="001D54A0">
        <w:rPr>
          <w:rFonts w:ascii="Arial" w:hAnsi="Arial" w:cs="Arial"/>
          <w:sz w:val="22"/>
          <w:szCs w:val="22"/>
        </w:rPr>
        <w:br/>
      </w:r>
      <w:r w:rsidRPr="001D54A0">
        <w:rPr>
          <w:rFonts w:ascii="Arial" w:hAnsi="Arial" w:cs="Arial"/>
          <w:sz w:val="22"/>
          <w:szCs w:val="22"/>
          <w:shd w:val="clear" w:color="auto" w:fill="FFFF00"/>
        </w:rPr>
        <w:t>[Hyresgästbolaget]</w:t>
      </w:r>
    </w:p>
    <w:sectPr w:rsidR="00827166" w:rsidRPr="001D54A0" w:rsidSect="007B2CDB">
      <w:footerReference w:type="default" r:id="rId11"/>
      <w:headerReference w:type="first" r:id="rId12"/>
      <w:footerReference w:type="first" r:id="rId13"/>
      <w:pgSz w:w="11906" w:h="16838"/>
      <w:pgMar w:top="1440" w:right="1440" w:bottom="1440" w:left="1440"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9D77C" w14:textId="77777777" w:rsidR="001D6010" w:rsidRDefault="001D6010" w:rsidP="00C747B2">
      <w:pPr>
        <w:spacing w:after="0"/>
      </w:pPr>
      <w:r>
        <w:separator/>
      </w:r>
    </w:p>
  </w:endnote>
  <w:endnote w:type="continuationSeparator" w:id="0">
    <w:p w14:paraId="2F4403B4" w14:textId="77777777" w:rsidR="001D6010" w:rsidRDefault="001D6010" w:rsidP="00C747B2">
      <w:pPr>
        <w:spacing w:after="0"/>
      </w:pPr>
      <w:r>
        <w:continuationSeparator/>
      </w:r>
    </w:p>
  </w:endnote>
  <w:endnote w:type="continuationNotice" w:id="1">
    <w:p w14:paraId="66C58A22" w14:textId="77777777" w:rsidR="00D12838" w:rsidRDefault="00D128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rPr>
      <w:id w:val="1254544749"/>
      <w:docPartObj>
        <w:docPartGallery w:val="Page Numbers (Bottom of Page)"/>
        <w:docPartUnique/>
      </w:docPartObj>
    </w:sdtPr>
    <w:sdtEndPr/>
    <w:sdtContent>
      <w:p w14:paraId="52581927" w14:textId="77777777" w:rsidR="002E6607" w:rsidRPr="00640A60" w:rsidRDefault="002E6607">
        <w:pPr>
          <w:jc w:val="right"/>
          <w:rPr>
            <w:color w:val="808080" w:themeColor="background1" w:themeShade="80"/>
          </w:rPr>
        </w:pPr>
        <w:r w:rsidRPr="00640A60">
          <w:rPr>
            <w:color w:val="808080" w:themeColor="background1" w:themeShade="80"/>
          </w:rPr>
          <w:fldChar w:fldCharType="begin"/>
        </w:r>
        <w:r w:rsidRPr="00640A60">
          <w:rPr>
            <w:color w:val="808080" w:themeColor="background1" w:themeShade="80"/>
          </w:rPr>
          <w:instrText>PAGE   \* MERGEFORMAT</w:instrText>
        </w:r>
        <w:r w:rsidRPr="00640A60">
          <w:rPr>
            <w:color w:val="808080" w:themeColor="background1" w:themeShade="80"/>
          </w:rPr>
          <w:fldChar w:fldCharType="separate"/>
        </w:r>
        <w:r>
          <w:rPr>
            <w:noProof/>
            <w:color w:val="808080" w:themeColor="background1" w:themeShade="80"/>
          </w:rPr>
          <w:t>2</w:t>
        </w:r>
        <w:r w:rsidRPr="00640A60">
          <w:rPr>
            <w:color w:val="808080" w:themeColor="background1" w:themeShade="80"/>
          </w:rPr>
          <w:fldChar w:fldCharType="end"/>
        </w:r>
        <w:r w:rsidRPr="00640A60">
          <w:rPr>
            <w:color w:val="808080" w:themeColor="background1" w:themeShade="80"/>
          </w:rPr>
          <w:t>(</w:t>
        </w:r>
        <w:r w:rsidRPr="00640A60">
          <w:rPr>
            <w:color w:val="808080" w:themeColor="background1" w:themeShade="80"/>
          </w:rPr>
          <w:fldChar w:fldCharType="begin"/>
        </w:r>
        <w:r w:rsidRPr="00640A60">
          <w:rPr>
            <w:color w:val="808080" w:themeColor="background1" w:themeShade="80"/>
          </w:rPr>
          <w:instrText xml:space="preserve"> NUMPAGES  \* Arabic  \* MERGEFORMAT </w:instrText>
        </w:r>
        <w:r w:rsidRPr="00640A60">
          <w:rPr>
            <w:color w:val="808080" w:themeColor="background1" w:themeShade="80"/>
          </w:rPr>
          <w:fldChar w:fldCharType="separate"/>
        </w:r>
        <w:r>
          <w:rPr>
            <w:noProof/>
            <w:color w:val="808080" w:themeColor="background1" w:themeShade="80"/>
          </w:rPr>
          <w:t>2</w:t>
        </w:r>
        <w:r w:rsidRPr="00640A60">
          <w:rPr>
            <w:noProof/>
            <w:color w:val="808080" w:themeColor="background1" w:themeShade="80"/>
          </w:rPr>
          <w:fldChar w:fldCharType="end"/>
        </w:r>
        <w:r w:rsidRPr="00640A60">
          <w:rPr>
            <w:color w:val="808080" w:themeColor="background1" w:themeShade="80"/>
          </w:rPr>
          <w:t>)</w:t>
        </w:r>
      </w:p>
    </w:sdtContent>
  </w:sdt>
  <w:p w14:paraId="18C9C9EF" w14:textId="77777777" w:rsidR="002E6607" w:rsidRPr="00640A60" w:rsidRDefault="002E6607">
    <w:pPr>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C5D77" w14:textId="1BEE869D" w:rsidR="002E6607" w:rsidRPr="007B2CDB" w:rsidRDefault="002E6607" w:rsidP="00B264D9">
    <w:pPr>
      <w:tabs>
        <w:tab w:val="left" w:pos="993"/>
        <w:tab w:val="left" w:pos="2552"/>
        <w:tab w:val="left" w:pos="3686"/>
        <w:tab w:val="left" w:pos="5387"/>
        <w:tab w:val="left" w:pos="6096"/>
        <w:tab w:val="left" w:pos="7655"/>
      </w:tabs>
      <w:spacing w:after="0" w:line="360" w:lineRule="auto"/>
      <w:rPr>
        <w:rFonts w:eastAsia="Calibri"/>
        <w:color w:val="9D9D9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C5402" w14:textId="77777777" w:rsidR="001D6010" w:rsidRDefault="001D6010" w:rsidP="00C747B2">
      <w:pPr>
        <w:spacing w:after="0"/>
      </w:pPr>
      <w:r>
        <w:separator/>
      </w:r>
    </w:p>
  </w:footnote>
  <w:footnote w:type="continuationSeparator" w:id="0">
    <w:p w14:paraId="25F6981C" w14:textId="77777777" w:rsidR="001D6010" w:rsidRDefault="001D6010" w:rsidP="00C747B2">
      <w:pPr>
        <w:spacing w:after="0"/>
      </w:pPr>
      <w:r>
        <w:continuationSeparator/>
      </w:r>
    </w:p>
  </w:footnote>
  <w:footnote w:type="continuationNotice" w:id="1">
    <w:p w14:paraId="5E17135A" w14:textId="77777777" w:rsidR="00D12838" w:rsidRDefault="00D128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6692F" w14:textId="134BD271" w:rsidR="002E6607" w:rsidRDefault="002E6607" w:rsidP="00AC1E4E">
    <w:pPr>
      <w:ind w:left="4962" w:right="-18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1CE20C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BBAD2F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1B0BF5"/>
    <w:multiLevelType w:val="hybridMultilevel"/>
    <w:tmpl w:val="D41234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23995658"/>
    <w:multiLevelType w:val="multilevel"/>
    <w:tmpl w:val="92E4981E"/>
    <w:lvl w:ilvl="0">
      <w:start w:val="1"/>
      <w:numFmt w:val="lowerLetter"/>
      <w:pStyle w:val="Listaabc"/>
      <w:lvlText w:val="%1)"/>
      <w:lvlJc w:val="left"/>
      <w:pPr>
        <w:ind w:left="1208" w:hanging="35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922" w:hanging="357"/>
      </w:pPr>
      <w:rPr>
        <w:rFonts w:hint="default"/>
      </w:rPr>
    </w:lvl>
    <w:lvl w:ilvl="2">
      <w:start w:val="1"/>
      <w:numFmt w:val="lowerLetter"/>
      <w:lvlText w:val="(%3)"/>
      <w:lvlJc w:val="right"/>
      <w:pPr>
        <w:ind w:left="2637" w:hanging="358"/>
      </w:pPr>
      <w:rPr>
        <w:rFonts w:hint="default"/>
      </w:rPr>
    </w:lvl>
    <w:lvl w:ilvl="3">
      <w:start w:val="1"/>
      <w:numFmt w:val="lowerRoman"/>
      <w:lvlText w:val="(%4)"/>
      <w:lvlJc w:val="left"/>
      <w:pPr>
        <w:ind w:left="3351"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C8C3445"/>
    <w:multiLevelType w:val="multilevel"/>
    <w:tmpl w:val="EA36CEBA"/>
    <w:lvl w:ilvl="0">
      <w:start w:val="1"/>
      <w:numFmt w:val="bullet"/>
      <w:pStyle w:val="Lista-"/>
      <w:lvlText w:val="-"/>
      <w:lvlJc w:val="left"/>
      <w:pPr>
        <w:ind w:left="1208" w:hanging="35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C45FB9"/>
    <w:multiLevelType w:val="hybridMultilevel"/>
    <w:tmpl w:val="171025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37EF0027"/>
    <w:multiLevelType w:val="multilevel"/>
    <w:tmpl w:val="4EFA5320"/>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45697FBF"/>
    <w:multiLevelType w:val="multilevel"/>
    <w:tmpl w:val="EE46B482"/>
    <w:lvl w:ilvl="0">
      <w:start w:val="1"/>
      <w:numFmt w:val="decimal"/>
      <w:pStyle w:val="Lista123"/>
      <w:lvlText w:val="%1)"/>
      <w:lvlJc w:val="left"/>
      <w:pPr>
        <w:ind w:left="1208" w:hanging="35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1565"/>
        </w:tabs>
        <w:ind w:left="1922" w:hanging="357"/>
      </w:pPr>
      <w:rPr>
        <w:rFonts w:hint="default"/>
      </w:rPr>
    </w:lvl>
    <w:lvl w:ilvl="2">
      <w:start w:val="1"/>
      <w:numFmt w:val="lowerLetter"/>
      <w:lvlText w:val="%3)"/>
      <w:lvlJc w:val="right"/>
      <w:pPr>
        <w:tabs>
          <w:tab w:val="num" w:pos="2279"/>
        </w:tabs>
        <w:ind w:left="2637" w:hanging="358"/>
      </w:pPr>
      <w:rPr>
        <w:rFonts w:hint="default"/>
      </w:rPr>
    </w:lvl>
    <w:lvl w:ilvl="3">
      <w:start w:val="1"/>
      <w:numFmt w:val="decimal"/>
      <w:lvlText w:val="(%4)"/>
      <w:lvlJc w:val="left"/>
      <w:pPr>
        <w:tabs>
          <w:tab w:val="num" w:pos="2994"/>
        </w:tabs>
        <w:ind w:left="3351" w:hanging="357"/>
      </w:pPr>
      <w:rPr>
        <w:rFonts w:hint="default"/>
      </w:rPr>
    </w:lvl>
    <w:lvl w:ilvl="4">
      <w:start w:val="1"/>
      <w:numFmt w:val="lowerLetter"/>
      <w:lvlText w:val="(%5)"/>
      <w:lvlJc w:val="left"/>
      <w:pPr>
        <w:ind w:left="4065" w:hanging="357"/>
      </w:pPr>
      <w:rPr>
        <w:rFonts w:hint="default"/>
      </w:rPr>
    </w:lvl>
    <w:lvl w:ilvl="5">
      <w:start w:val="1"/>
      <w:numFmt w:val="lowerRoman"/>
      <w:lvlText w:val="%6."/>
      <w:lvlJc w:val="right"/>
      <w:pPr>
        <w:ind w:left="1777" w:firstLine="494"/>
      </w:pPr>
      <w:rPr>
        <w:rFonts w:hint="default"/>
      </w:rPr>
    </w:lvl>
    <w:lvl w:ilvl="6">
      <w:start w:val="1"/>
      <w:numFmt w:val="decimal"/>
      <w:lvlText w:val="%7."/>
      <w:lvlJc w:val="left"/>
      <w:pPr>
        <w:ind w:left="2061" w:firstLine="494"/>
      </w:pPr>
      <w:rPr>
        <w:rFonts w:hint="default"/>
      </w:rPr>
    </w:lvl>
    <w:lvl w:ilvl="7">
      <w:start w:val="1"/>
      <w:numFmt w:val="lowerLetter"/>
      <w:lvlText w:val="%8."/>
      <w:lvlJc w:val="left"/>
      <w:pPr>
        <w:ind w:left="2345" w:firstLine="494"/>
      </w:pPr>
      <w:rPr>
        <w:rFonts w:hint="default"/>
      </w:rPr>
    </w:lvl>
    <w:lvl w:ilvl="8">
      <w:start w:val="1"/>
      <w:numFmt w:val="lowerRoman"/>
      <w:lvlText w:val="%9."/>
      <w:lvlJc w:val="right"/>
      <w:pPr>
        <w:ind w:left="2629" w:firstLine="494"/>
      </w:pPr>
      <w:rPr>
        <w:rFonts w:hint="default"/>
      </w:rPr>
    </w:lvl>
  </w:abstractNum>
  <w:abstractNum w:abstractNumId="8" w15:restartNumberingAfterBreak="0">
    <w:nsid w:val="5F05181C"/>
    <w:multiLevelType w:val="multilevel"/>
    <w:tmpl w:val="1E82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7940501">
    <w:abstractNumId w:val="0"/>
  </w:num>
  <w:num w:numId="2" w16cid:durableId="193925180">
    <w:abstractNumId w:val="1"/>
  </w:num>
  <w:num w:numId="3" w16cid:durableId="821967237">
    <w:abstractNumId w:val="6"/>
  </w:num>
  <w:num w:numId="4" w16cid:durableId="166797579">
    <w:abstractNumId w:val="6"/>
  </w:num>
  <w:num w:numId="5" w16cid:durableId="798840504">
    <w:abstractNumId w:val="6"/>
  </w:num>
  <w:num w:numId="6" w16cid:durableId="1773351949">
    <w:abstractNumId w:val="6"/>
  </w:num>
  <w:num w:numId="7" w16cid:durableId="656346569">
    <w:abstractNumId w:val="6"/>
  </w:num>
  <w:num w:numId="8" w16cid:durableId="517625687">
    <w:abstractNumId w:val="6"/>
  </w:num>
  <w:num w:numId="9" w16cid:durableId="1282686635">
    <w:abstractNumId w:val="6"/>
  </w:num>
  <w:num w:numId="10" w16cid:durableId="57676280">
    <w:abstractNumId w:val="6"/>
  </w:num>
  <w:num w:numId="11" w16cid:durableId="1036781747">
    <w:abstractNumId w:val="6"/>
  </w:num>
  <w:num w:numId="12" w16cid:durableId="1531991666">
    <w:abstractNumId w:val="6"/>
  </w:num>
  <w:num w:numId="13" w16cid:durableId="595485220">
    <w:abstractNumId w:val="6"/>
  </w:num>
  <w:num w:numId="14" w16cid:durableId="1916208540">
    <w:abstractNumId w:val="6"/>
  </w:num>
  <w:num w:numId="15" w16cid:durableId="219370324">
    <w:abstractNumId w:val="6"/>
  </w:num>
  <w:num w:numId="16" w16cid:durableId="971055902">
    <w:abstractNumId w:val="6"/>
  </w:num>
  <w:num w:numId="17" w16cid:durableId="1844853676">
    <w:abstractNumId w:val="4"/>
  </w:num>
  <w:num w:numId="18" w16cid:durableId="1129392732">
    <w:abstractNumId w:val="7"/>
  </w:num>
  <w:num w:numId="19" w16cid:durableId="1512404116">
    <w:abstractNumId w:val="3"/>
  </w:num>
  <w:num w:numId="20" w16cid:durableId="1527862334">
    <w:abstractNumId w:val="5"/>
  </w:num>
  <w:num w:numId="21" w16cid:durableId="753087954">
    <w:abstractNumId w:val="5"/>
  </w:num>
  <w:num w:numId="22" w16cid:durableId="37819730">
    <w:abstractNumId w:val="2"/>
  </w:num>
  <w:num w:numId="23" w16cid:durableId="12295323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10"/>
    <w:rsid w:val="00010D56"/>
    <w:rsid w:val="00020903"/>
    <w:rsid w:val="0003191E"/>
    <w:rsid w:val="000D0861"/>
    <w:rsid w:val="000D69E8"/>
    <w:rsid w:val="000E645A"/>
    <w:rsid w:val="000F5A50"/>
    <w:rsid w:val="00101186"/>
    <w:rsid w:val="00101FFB"/>
    <w:rsid w:val="0011614C"/>
    <w:rsid w:val="00136CAB"/>
    <w:rsid w:val="00141CCD"/>
    <w:rsid w:val="00144BD1"/>
    <w:rsid w:val="00150DF2"/>
    <w:rsid w:val="0015508B"/>
    <w:rsid w:val="001904BB"/>
    <w:rsid w:val="00196D12"/>
    <w:rsid w:val="001A1F7D"/>
    <w:rsid w:val="001D54A0"/>
    <w:rsid w:val="001D6010"/>
    <w:rsid w:val="001D73C0"/>
    <w:rsid w:val="001F1907"/>
    <w:rsid w:val="002248A2"/>
    <w:rsid w:val="00234F6E"/>
    <w:rsid w:val="002379F6"/>
    <w:rsid w:val="00241871"/>
    <w:rsid w:val="00254D3E"/>
    <w:rsid w:val="00257694"/>
    <w:rsid w:val="00260CA1"/>
    <w:rsid w:val="002A6635"/>
    <w:rsid w:val="002D0F27"/>
    <w:rsid w:val="002D41C7"/>
    <w:rsid w:val="002D6008"/>
    <w:rsid w:val="002E2812"/>
    <w:rsid w:val="002E4DC4"/>
    <w:rsid w:val="002E6607"/>
    <w:rsid w:val="002E6D4F"/>
    <w:rsid w:val="002F5B80"/>
    <w:rsid w:val="0031133B"/>
    <w:rsid w:val="00337AB9"/>
    <w:rsid w:val="003515CB"/>
    <w:rsid w:val="00370EBA"/>
    <w:rsid w:val="00390543"/>
    <w:rsid w:val="003E0765"/>
    <w:rsid w:val="003E16BB"/>
    <w:rsid w:val="004056FB"/>
    <w:rsid w:val="004070E2"/>
    <w:rsid w:val="00416213"/>
    <w:rsid w:val="00416B79"/>
    <w:rsid w:val="004434D6"/>
    <w:rsid w:val="00457BF2"/>
    <w:rsid w:val="004B56E7"/>
    <w:rsid w:val="004B72AD"/>
    <w:rsid w:val="00511EB3"/>
    <w:rsid w:val="00517844"/>
    <w:rsid w:val="0051785D"/>
    <w:rsid w:val="00533D89"/>
    <w:rsid w:val="00555D47"/>
    <w:rsid w:val="0058089B"/>
    <w:rsid w:val="005858F4"/>
    <w:rsid w:val="005877AF"/>
    <w:rsid w:val="00593A90"/>
    <w:rsid w:val="005A49EB"/>
    <w:rsid w:val="005C2FA1"/>
    <w:rsid w:val="005D520D"/>
    <w:rsid w:val="005D7FAF"/>
    <w:rsid w:val="005F2F93"/>
    <w:rsid w:val="00610196"/>
    <w:rsid w:val="00614A25"/>
    <w:rsid w:val="00640A60"/>
    <w:rsid w:val="00641A6B"/>
    <w:rsid w:val="00644CE1"/>
    <w:rsid w:val="00660B1D"/>
    <w:rsid w:val="00672698"/>
    <w:rsid w:val="00680E00"/>
    <w:rsid w:val="0068393D"/>
    <w:rsid w:val="0068465A"/>
    <w:rsid w:val="00693232"/>
    <w:rsid w:val="00697A2F"/>
    <w:rsid w:val="006B2DA9"/>
    <w:rsid w:val="006E5E8C"/>
    <w:rsid w:val="006E7019"/>
    <w:rsid w:val="006F4C5B"/>
    <w:rsid w:val="007158F6"/>
    <w:rsid w:val="0072254D"/>
    <w:rsid w:val="007511FE"/>
    <w:rsid w:val="00761BAA"/>
    <w:rsid w:val="00771488"/>
    <w:rsid w:val="007758BF"/>
    <w:rsid w:val="00784ACD"/>
    <w:rsid w:val="007A1B87"/>
    <w:rsid w:val="007A4CB9"/>
    <w:rsid w:val="007A4F43"/>
    <w:rsid w:val="007B2CDB"/>
    <w:rsid w:val="00800991"/>
    <w:rsid w:val="00806D27"/>
    <w:rsid w:val="00827166"/>
    <w:rsid w:val="0085532A"/>
    <w:rsid w:val="00857C6F"/>
    <w:rsid w:val="008616F8"/>
    <w:rsid w:val="00867EA9"/>
    <w:rsid w:val="008942E9"/>
    <w:rsid w:val="008B0A5D"/>
    <w:rsid w:val="008B14AC"/>
    <w:rsid w:val="008B6B64"/>
    <w:rsid w:val="008C7EF4"/>
    <w:rsid w:val="008D5BC0"/>
    <w:rsid w:val="008E58F3"/>
    <w:rsid w:val="008E79B5"/>
    <w:rsid w:val="00914D68"/>
    <w:rsid w:val="009508AF"/>
    <w:rsid w:val="0096027B"/>
    <w:rsid w:val="00960697"/>
    <w:rsid w:val="009A0340"/>
    <w:rsid w:val="009B0C15"/>
    <w:rsid w:val="009B2131"/>
    <w:rsid w:val="009C2F31"/>
    <w:rsid w:val="009D36FE"/>
    <w:rsid w:val="009E0C89"/>
    <w:rsid w:val="009E5751"/>
    <w:rsid w:val="00A0337C"/>
    <w:rsid w:val="00A1300A"/>
    <w:rsid w:val="00A27EAB"/>
    <w:rsid w:val="00A52202"/>
    <w:rsid w:val="00A676DA"/>
    <w:rsid w:val="00A85EBF"/>
    <w:rsid w:val="00A87254"/>
    <w:rsid w:val="00AB2989"/>
    <w:rsid w:val="00AB5C9F"/>
    <w:rsid w:val="00AC1E4E"/>
    <w:rsid w:val="00AD1380"/>
    <w:rsid w:val="00AD7F27"/>
    <w:rsid w:val="00AF3DFD"/>
    <w:rsid w:val="00B0091E"/>
    <w:rsid w:val="00B05D6C"/>
    <w:rsid w:val="00B17E38"/>
    <w:rsid w:val="00B264D9"/>
    <w:rsid w:val="00B31191"/>
    <w:rsid w:val="00B34B67"/>
    <w:rsid w:val="00B36FA8"/>
    <w:rsid w:val="00B40FEF"/>
    <w:rsid w:val="00B56C94"/>
    <w:rsid w:val="00B60773"/>
    <w:rsid w:val="00B671F9"/>
    <w:rsid w:val="00B71031"/>
    <w:rsid w:val="00B94D25"/>
    <w:rsid w:val="00BA15CB"/>
    <w:rsid w:val="00BA627A"/>
    <w:rsid w:val="00BA7B8D"/>
    <w:rsid w:val="00BB1995"/>
    <w:rsid w:val="00BC4968"/>
    <w:rsid w:val="00BC637D"/>
    <w:rsid w:val="00BD3321"/>
    <w:rsid w:val="00BD5604"/>
    <w:rsid w:val="00BE0699"/>
    <w:rsid w:val="00C06ABE"/>
    <w:rsid w:val="00C07E08"/>
    <w:rsid w:val="00C1374D"/>
    <w:rsid w:val="00C1405B"/>
    <w:rsid w:val="00C3226E"/>
    <w:rsid w:val="00C367AC"/>
    <w:rsid w:val="00C40B67"/>
    <w:rsid w:val="00C747B2"/>
    <w:rsid w:val="00C8314D"/>
    <w:rsid w:val="00CA4276"/>
    <w:rsid w:val="00CA60D3"/>
    <w:rsid w:val="00CB0F5A"/>
    <w:rsid w:val="00CB5FF9"/>
    <w:rsid w:val="00CB7718"/>
    <w:rsid w:val="00CD219A"/>
    <w:rsid w:val="00CE0CB3"/>
    <w:rsid w:val="00CE1FE8"/>
    <w:rsid w:val="00CE2D71"/>
    <w:rsid w:val="00CF3255"/>
    <w:rsid w:val="00D01DB2"/>
    <w:rsid w:val="00D0545A"/>
    <w:rsid w:val="00D12838"/>
    <w:rsid w:val="00D35515"/>
    <w:rsid w:val="00D3593D"/>
    <w:rsid w:val="00D41056"/>
    <w:rsid w:val="00D42001"/>
    <w:rsid w:val="00D7058D"/>
    <w:rsid w:val="00D91CD8"/>
    <w:rsid w:val="00DB420E"/>
    <w:rsid w:val="00DD01F2"/>
    <w:rsid w:val="00DE2E38"/>
    <w:rsid w:val="00DE4AF7"/>
    <w:rsid w:val="00DF5989"/>
    <w:rsid w:val="00E04F3E"/>
    <w:rsid w:val="00E32B28"/>
    <w:rsid w:val="00E50A88"/>
    <w:rsid w:val="00E5216E"/>
    <w:rsid w:val="00E55BCF"/>
    <w:rsid w:val="00E64495"/>
    <w:rsid w:val="00E829BF"/>
    <w:rsid w:val="00E85E26"/>
    <w:rsid w:val="00E979F6"/>
    <w:rsid w:val="00ED4486"/>
    <w:rsid w:val="00EE039C"/>
    <w:rsid w:val="00EF1059"/>
    <w:rsid w:val="00F07B81"/>
    <w:rsid w:val="00F07C76"/>
    <w:rsid w:val="00F446C1"/>
    <w:rsid w:val="00F44E7A"/>
    <w:rsid w:val="00F66975"/>
    <w:rsid w:val="00F80002"/>
    <w:rsid w:val="00F90588"/>
    <w:rsid w:val="00F95FE2"/>
    <w:rsid w:val="00FB1914"/>
    <w:rsid w:val="00FB4E2A"/>
    <w:rsid w:val="00FB6E9F"/>
    <w:rsid w:val="00FC4524"/>
    <w:rsid w:val="00FC7A89"/>
    <w:rsid w:val="00FD2227"/>
    <w:rsid w:val="00FD35B9"/>
    <w:rsid w:val="00FD542A"/>
    <w:rsid w:val="00FE0AA3"/>
    <w:rsid w:val="00FE2824"/>
    <w:rsid w:val="00FF126C"/>
    <w:rsid w:val="00FF30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25EEB"/>
  <w15:docId w15:val="{9907A381-D40A-4949-A5FF-006116CB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qFormat="1"/>
    <w:lsdException w:name="List Number" w:semiHidden="1" w:uiPriority="4"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lsdException w:name="Date" w:semiHidden="1" w:uiPriority="9"/>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F3E"/>
    <w:pPr>
      <w:spacing w:after="160" w:line="276" w:lineRule="auto"/>
    </w:pPr>
    <w:rPr>
      <w:rFonts w:ascii="Times New Roman" w:hAnsi="Times New Roman"/>
      <w:sz w:val="24"/>
      <w:szCs w:val="24"/>
    </w:rPr>
  </w:style>
  <w:style w:type="paragraph" w:styleId="Rubrik1">
    <w:name w:val="heading 1"/>
    <w:basedOn w:val="Normal"/>
    <w:next w:val="Normal"/>
    <w:link w:val="Rubrik1Char"/>
    <w:uiPriority w:val="9"/>
    <w:qFormat/>
    <w:rsid w:val="00E04F3E"/>
    <w:pPr>
      <w:keepNext/>
      <w:keepLines/>
      <w:numPr>
        <w:numId w:val="16"/>
      </w:numPr>
      <w:spacing w:before="360" w:after="120"/>
      <w:contextualSpacing/>
      <w:outlineLvl w:val="0"/>
    </w:pPr>
    <w:rPr>
      <w:rFonts w:eastAsia="Times New Roman" w:cstheme="majorBidi"/>
      <w:b/>
      <w:sz w:val="32"/>
      <w:szCs w:val="32"/>
      <w:lang w:eastAsia="sv-SE"/>
    </w:rPr>
  </w:style>
  <w:style w:type="paragraph" w:styleId="Rubrik2">
    <w:name w:val="heading 2"/>
    <w:basedOn w:val="Normal"/>
    <w:next w:val="Normal"/>
    <w:link w:val="Rubrik2Char"/>
    <w:uiPriority w:val="9"/>
    <w:unhideWhenUsed/>
    <w:qFormat/>
    <w:rsid w:val="00E04F3E"/>
    <w:pPr>
      <w:keepNext/>
      <w:keepLines/>
      <w:numPr>
        <w:ilvl w:val="1"/>
        <w:numId w:val="16"/>
      </w:numPr>
      <w:spacing w:before="240" w:after="120"/>
      <w:outlineLvl w:val="1"/>
    </w:pPr>
    <w:rPr>
      <w:rFonts w:eastAsiaTheme="majorEastAsia" w:cstheme="majorBidi"/>
      <w:b/>
      <w:sz w:val="28"/>
      <w:szCs w:val="26"/>
    </w:rPr>
  </w:style>
  <w:style w:type="paragraph" w:styleId="Rubrik3">
    <w:name w:val="heading 3"/>
    <w:basedOn w:val="Normal"/>
    <w:next w:val="Normal"/>
    <w:link w:val="Rubrik3Char"/>
    <w:uiPriority w:val="9"/>
    <w:unhideWhenUsed/>
    <w:qFormat/>
    <w:rsid w:val="00E04F3E"/>
    <w:pPr>
      <w:keepNext/>
      <w:keepLines/>
      <w:numPr>
        <w:ilvl w:val="2"/>
        <w:numId w:val="16"/>
      </w:numPr>
      <w:spacing w:before="240" w:after="120"/>
      <w:contextualSpacing/>
      <w:outlineLvl w:val="2"/>
    </w:pPr>
    <w:rPr>
      <w:rFonts w:eastAsiaTheme="majorEastAsia" w:cstheme="majorBidi"/>
      <w:b/>
    </w:rPr>
  </w:style>
  <w:style w:type="paragraph" w:styleId="Rubrik4">
    <w:name w:val="heading 4"/>
    <w:basedOn w:val="Normal"/>
    <w:next w:val="Normal"/>
    <w:link w:val="Rubrik4Char"/>
    <w:uiPriority w:val="9"/>
    <w:unhideWhenUsed/>
    <w:qFormat/>
    <w:rsid w:val="00E04F3E"/>
    <w:pPr>
      <w:keepNext/>
      <w:keepLines/>
      <w:numPr>
        <w:ilvl w:val="3"/>
        <w:numId w:val="16"/>
      </w:numPr>
      <w:spacing w:before="240" w:after="120"/>
      <w:outlineLvl w:val="3"/>
    </w:pPr>
    <w:rPr>
      <w:rFonts w:eastAsiaTheme="majorEastAsia" w:cstheme="majorBidi"/>
      <w:iCs/>
    </w:rPr>
  </w:style>
  <w:style w:type="paragraph" w:styleId="Rubrik5">
    <w:name w:val="heading 5"/>
    <w:basedOn w:val="Normal"/>
    <w:next w:val="Normal"/>
    <w:link w:val="Rubrik5Char"/>
    <w:uiPriority w:val="9"/>
    <w:unhideWhenUsed/>
    <w:qFormat/>
    <w:rsid w:val="00E04F3E"/>
    <w:pPr>
      <w:keepNext/>
      <w:keepLines/>
      <w:numPr>
        <w:ilvl w:val="4"/>
        <w:numId w:val="16"/>
      </w:numPr>
      <w:spacing w:before="40" w:after="0"/>
      <w:outlineLvl w:val="4"/>
    </w:pPr>
    <w:rPr>
      <w:rFonts w:eastAsiaTheme="majorEastAsia" w:cstheme="majorBidi"/>
    </w:rPr>
  </w:style>
  <w:style w:type="paragraph" w:styleId="Rubrik6">
    <w:name w:val="heading 6"/>
    <w:basedOn w:val="Normal"/>
    <w:next w:val="Normal"/>
    <w:link w:val="Rubrik6Char"/>
    <w:uiPriority w:val="9"/>
    <w:unhideWhenUsed/>
    <w:qFormat/>
    <w:rsid w:val="00E04F3E"/>
    <w:pPr>
      <w:keepNext/>
      <w:keepLines/>
      <w:numPr>
        <w:ilvl w:val="5"/>
        <w:numId w:val="16"/>
      </w:numPr>
      <w:spacing w:before="40" w:after="0"/>
      <w:outlineLvl w:val="5"/>
    </w:pPr>
    <w:rPr>
      <w:rFonts w:eastAsiaTheme="majorEastAsia" w:cstheme="majorBidi"/>
    </w:rPr>
  </w:style>
  <w:style w:type="paragraph" w:styleId="Rubrik7">
    <w:name w:val="heading 7"/>
    <w:basedOn w:val="Normal"/>
    <w:next w:val="Normal"/>
    <w:link w:val="Rubrik7Char"/>
    <w:uiPriority w:val="9"/>
    <w:semiHidden/>
    <w:unhideWhenUsed/>
    <w:qFormat/>
    <w:rsid w:val="00E04F3E"/>
    <w:pPr>
      <w:keepNext/>
      <w:keepLines/>
      <w:numPr>
        <w:ilvl w:val="6"/>
        <w:numId w:val="16"/>
      </w:numPr>
      <w:spacing w:before="40" w:after="0"/>
      <w:outlineLvl w:val="6"/>
    </w:pPr>
    <w:rPr>
      <w:rFonts w:eastAsiaTheme="majorEastAsia" w:cstheme="majorBidi"/>
      <w:i/>
      <w:iCs/>
    </w:rPr>
  </w:style>
  <w:style w:type="paragraph" w:styleId="Rubrik8">
    <w:name w:val="heading 8"/>
    <w:basedOn w:val="Normal"/>
    <w:next w:val="Normal"/>
    <w:link w:val="Rubrik8Char"/>
    <w:uiPriority w:val="9"/>
    <w:semiHidden/>
    <w:unhideWhenUsed/>
    <w:qFormat/>
    <w:rsid w:val="00E04F3E"/>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E04F3E"/>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7"/>
    <w:qFormat/>
    <w:rsid w:val="00E04F3E"/>
    <w:pPr>
      <w:keepNext/>
      <w:spacing w:before="360" w:after="120"/>
      <w:contextualSpacing/>
    </w:pPr>
    <w:rPr>
      <w:rFonts w:eastAsiaTheme="majorEastAsia" w:cstheme="majorBidi"/>
      <w:b/>
      <w:kern w:val="28"/>
      <w:sz w:val="32"/>
      <w:szCs w:val="56"/>
    </w:rPr>
  </w:style>
  <w:style w:type="character" w:customStyle="1" w:styleId="RubrikChar">
    <w:name w:val="Rubrik Char"/>
    <w:basedOn w:val="Standardstycketeckensnitt"/>
    <w:link w:val="Rubrik"/>
    <w:uiPriority w:val="7"/>
    <w:rsid w:val="00E04F3E"/>
    <w:rPr>
      <w:rFonts w:ascii="Times New Roman" w:eastAsiaTheme="majorEastAsia" w:hAnsi="Times New Roman" w:cstheme="majorBidi"/>
      <w:b/>
      <w:kern w:val="28"/>
      <w:sz w:val="32"/>
      <w:szCs w:val="56"/>
    </w:rPr>
  </w:style>
  <w:style w:type="character" w:customStyle="1" w:styleId="Rubrik4Char">
    <w:name w:val="Rubrik 4 Char"/>
    <w:basedOn w:val="Standardstycketeckensnitt"/>
    <w:link w:val="Rubrik4"/>
    <w:uiPriority w:val="9"/>
    <w:rsid w:val="00E04F3E"/>
    <w:rPr>
      <w:rFonts w:ascii="Times New Roman" w:eastAsiaTheme="majorEastAsia" w:hAnsi="Times New Roman" w:cstheme="majorBidi"/>
      <w:iCs/>
      <w:sz w:val="24"/>
      <w:szCs w:val="24"/>
    </w:rPr>
  </w:style>
  <w:style w:type="character" w:customStyle="1" w:styleId="Rubrik5Char">
    <w:name w:val="Rubrik 5 Char"/>
    <w:basedOn w:val="Standardstycketeckensnitt"/>
    <w:link w:val="Rubrik5"/>
    <w:uiPriority w:val="9"/>
    <w:rsid w:val="00E04F3E"/>
    <w:rPr>
      <w:rFonts w:ascii="Times New Roman" w:eastAsiaTheme="majorEastAsia" w:hAnsi="Times New Roman" w:cstheme="majorBidi"/>
      <w:sz w:val="24"/>
      <w:szCs w:val="24"/>
    </w:rPr>
  </w:style>
  <w:style w:type="character" w:customStyle="1" w:styleId="Rubrik1Char">
    <w:name w:val="Rubrik 1 Char"/>
    <w:basedOn w:val="Standardstycketeckensnitt"/>
    <w:link w:val="Rubrik1"/>
    <w:uiPriority w:val="9"/>
    <w:rsid w:val="00E04F3E"/>
    <w:rPr>
      <w:rFonts w:ascii="Times New Roman" w:eastAsia="Times New Roman" w:hAnsi="Times New Roman" w:cstheme="majorBidi"/>
      <w:b/>
      <w:sz w:val="32"/>
      <w:szCs w:val="32"/>
      <w:lang w:eastAsia="sv-SE"/>
    </w:rPr>
  </w:style>
  <w:style w:type="character" w:customStyle="1" w:styleId="Rubrik2Char">
    <w:name w:val="Rubrik 2 Char"/>
    <w:basedOn w:val="Standardstycketeckensnitt"/>
    <w:link w:val="Rubrik2"/>
    <w:uiPriority w:val="9"/>
    <w:rsid w:val="00E04F3E"/>
    <w:rPr>
      <w:rFonts w:ascii="Times New Roman" w:eastAsiaTheme="majorEastAsia" w:hAnsi="Times New Roman" w:cstheme="majorBidi"/>
      <w:b/>
      <w:sz w:val="28"/>
      <w:szCs w:val="26"/>
    </w:rPr>
  </w:style>
  <w:style w:type="character" w:customStyle="1" w:styleId="Rubrik3Char">
    <w:name w:val="Rubrik 3 Char"/>
    <w:basedOn w:val="Standardstycketeckensnitt"/>
    <w:link w:val="Rubrik3"/>
    <w:uiPriority w:val="9"/>
    <w:rsid w:val="00E04F3E"/>
    <w:rPr>
      <w:rFonts w:ascii="Times New Roman" w:eastAsiaTheme="majorEastAsia" w:hAnsi="Times New Roman" w:cstheme="majorBidi"/>
      <w:b/>
      <w:sz w:val="24"/>
      <w:szCs w:val="24"/>
    </w:rPr>
  </w:style>
  <w:style w:type="character" w:customStyle="1" w:styleId="Rubrik6Char">
    <w:name w:val="Rubrik 6 Char"/>
    <w:basedOn w:val="Standardstycketeckensnitt"/>
    <w:link w:val="Rubrik6"/>
    <w:uiPriority w:val="9"/>
    <w:rsid w:val="00E04F3E"/>
    <w:rPr>
      <w:rFonts w:ascii="Times New Roman" w:eastAsiaTheme="majorEastAsia" w:hAnsi="Times New Roman" w:cstheme="majorBidi"/>
      <w:sz w:val="24"/>
      <w:szCs w:val="24"/>
    </w:rPr>
  </w:style>
  <w:style w:type="character" w:customStyle="1" w:styleId="Rubrik7Char">
    <w:name w:val="Rubrik 7 Char"/>
    <w:basedOn w:val="Standardstycketeckensnitt"/>
    <w:link w:val="Rubrik7"/>
    <w:uiPriority w:val="9"/>
    <w:semiHidden/>
    <w:rsid w:val="00E04F3E"/>
    <w:rPr>
      <w:rFonts w:ascii="Times New Roman" w:eastAsiaTheme="majorEastAsia" w:hAnsi="Times New Roman" w:cstheme="majorBidi"/>
      <w:i/>
      <w:iCs/>
      <w:sz w:val="24"/>
      <w:szCs w:val="24"/>
    </w:rPr>
  </w:style>
  <w:style w:type="character" w:customStyle="1" w:styleId="Rubrik8Char">
    <w:name w:val="Rubrik 8 Char"/>
    <w:basedOn w:val="Standardstycketeckensnitt"/>
    <w:link w:val="Rubrik8"/>
    <w:uiPriority w:val="9"/>
    <w:semiHidden/>
    <w:rsid w:val="00E04F3E"/>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E04F3E"/>
    <w:rPr>
      <w:rFonts w:asciiTheme="majorHAnsi" w:eastAsiaTheme="majorEastAsia" w:hAnsiTheme="majorHAnsi" w:cstheme="majorBidi"/>
      <w:i/>
      <w:iCs/>
      <w:color w:val="272727" w:themeColor="text1" w:themeTint="D8"/>
      <w:sz w:val="21"/>
      <w:szCs w:val="21"/>
    </w:rPr>
  </w:style>
  <w:style w:type="paragraph" w:styleId="Sidfot">
    <w:name w:val="footer"/>
    <w:basedOn w:val="Normal"/>
    <w:link w:val="SidfotChar"/>
    <w:uiPriority w:val="99"/>
    <w:rsid w:val="00E04F3E"/>
    <w:pPr>
      <w:tabs>
        <w:tab w:val="center" w:pos="4513"/>
        <w:tab w:val="right" w:pos="9026"/>
      </w:tabs>
      <w:spacing w:after="0"/>
    </w:pPr>
  </w:style>
  <w:style w:type="character" w:customStyle="1" w:styleId="SidfotChar">
    <w:name w:val="Sidfot Char"/>
    <w:basedOn w:val="Standardstycketeckensnitt"/>
    <w:link w:val="Sidfot"/>
    <w:uiPriority w:val="99"/>
    <w:rsid w:val="00E04F3E"/>
    <w:rPr>
      <w:rFonts w:ascii="Times New Roman" w:hAnsi="Times New Roman"/>
      <w:sz w:val="24"/>
      <w:szCs w:val="24"/>
    </w:rPr>
  </w:style>
  <w:style w:type="paragraph" w:styleId="Sidhuvud">
    <w:name w:val="header"/>
    <w:basedOn w:val="Normal"/>
    <w:link w:val="SidhuvudChar"/>
    <w:uiPriority w:val="99"/>
    <w:semiHidden/>
    <w:rsid w:val="00E04F3E"/>
    <w:pPr>
      <w:tabs>
        <w:tab w:val="center" w:pos="4513"/>
        <w:tab w:val="right" w:pos="9026"/>
      </w:tabs>
      <w:spacing w:after="0"/>
    </w:pPr>
  </w:style>
  <w:style w:type="character" w:customStyle="1" w:styleId="SidhuvudChar">
    <w:name w:val="Sidhuvud Char"/>
    <w:basedOn w:val="Standardstycketeckensnitt"/>
    <w:link w:val="Sidhuvud"/>
    <w:uiPriority w:val="99"/>
    <w:semiHidden/>
    <w:rsid w:val="00E04F3E"/>
    <w:rPr>
      <w:rFonts w:ascii="Times New Roman" w:hAnsi="Times New Roman"/>
      <w:sz w:val="24"/>
      <w:szCs w:val="24"/>
    </w:rPr>
  </w:style>
  <w:style w:type="paragraph" w:customStyle="1" w:styleId="Stycke1">
    <w:name w:val="Stycke 1"/>
    <w:basedOn w:val="Rubrik1"/>
    <w:qFormat/>
    <w:rsid w:val="00E04F3E"/>
    <w:pPr>
      <w:spacing w:before="0" w:after="160"/>
      <w:ind w:left="737" w:hanging="737"/>
      <w:contextualSpacing w:val="0"/>
    </w:pPr>
    <w:rPr>
      <w:b w:val="0"/>
      <w:sz w:val="24"/>
      <w:szCs w:val="24"/>
    </w:rPr>
  </w:style>
  <w:style w:type="paragraph" w:customStyle="1" w:styleId="Stycke2">
    <w:name w:val="Stycke 2"/>
    <w:basedOn w:val="Rubrik2"/>
    <w:link w:val="Stycke2Char"/>
    <w:uiPriority w:val="3"/>
    <w:qFormat/>
    <w:rsid w:val="00E04F3E"/>
    <w:pPr>
      <w:keepNext w:val="0"/>
      <w:keepLines w:val="0"/>
      <w:spacing w:before="0" w:after="160"/>
      <w:ind w:left="737" w:hanging="737"/>
    </w:pPr>
    <w:rPr>
      <w:b w:val="0"/>
      <w:sz w:val="24"/>
    </w:rPr>
  </w:style>
  <w:style w:type="character" w:customStyle="1" w:styleId="Stycke2Char">
    <w:name w:val="Stycke 2 Char"/>
    <w:basedOn w:val="Rubrik2Char"/>
    <w:link w:val="Stycke2"/>
    <w:uiPriority w:val="3"/>
    <w:rsid w:val="00E04F3E"/>
    <w:rPr>
      <w:rFonts w:ascii="Times New Roman" w:eastAsiaTheme="majorEastAsia" w:hAnsi="Times New Roman" w:cstheme="majorBidi"/>
      <w:b w:val="0"/>
      <w:sz w:val="24"/>
      <w:szCs w:val="26"/>
    </w:rPr>
  </w:style>
  <w:style w:type="paragraph" w:customStyle="1" w:styleId="Stycke3">
    <w:name w:val="Stycke 3"/>
    <w:basedOn w:val="Rubrik3"/>
    <w:link w:val="Stycke3Char"/>
    <w:uiPriority w:val="3"/>
    <w:qFormat/>
    <w:rsid w:val="00E04F3E"/>
    <w:pPr>
      <w:keepNext w:val="0"/>
      <w:keepLines w:val="0"/>
      <w:spacing w:before="0" w:after="160"/>
      <w:ind w:left="737" w:hanging="737"/>
      <w:contextualSpacing w:val="0"/>
    </w:pPr>
    <w:rPr>
      <w:b w:val="0"/>
    </w:rPr>
  </w:style>
  <w:style w:type="character" w:customStyle="1" w:styleId="Stycke3Char">
    <w:name w:val="Stycke 3 Char"/>
    <w:basedOn w:val="Rubrik3Char"/>
    <w:link w:val="Stycke3"/>
    <w:uiPriority w:val="3"/>
    <w:rsid w:val="00E04F3E"/>
    <w:rPr>
      <w:rFonts w:ascii="Times New Roman" w:eastAsiaTheme="majorEastAsia" w:hAnsi="Times New Roman" w:cstheme="majorBidi"/>
      <w:b w:val="0"/>
      <w:sz w:val="24"/>
      <w:szCs w:val="24"/>
    </w:rPr>
  </w:style>
  <w:style w:type="paragraph" w:customStyle="1" w:styleId="Stycke4">
    <w:name w:val="Stycke 4"/>
    <w:basedOn w:val="Rubrik4"/>
    <w:uiPriority w:val="3"/>
    <w:qFormat/>
    <w:rsid w:val="00E04F3E"/>
  </w:style>
  <w:style w:type="paragraph" w:customStyle="1" w:styleId="Stycke5">
    <w:name w:val="Stycke 5"/>
    <w:basedOn w:val="Rubrik5"/>
    <w:link w:val="Stycke5Char"/>
    <w:uiPriority w:val="3"/>
    <w:qFormat/>
    <w:rsid w:val="00E04F3E"/>
    <w:pPr>
      <w:spacing w:before="0" w:after="160"/>
      <w:ind w:left="1009" w:hanging="1009"/>
    </w:pPr>
    <w:rPr>
      <w:rFonts w:cs="Times New Roman"/>
    </w:rPr>
  </w:style>
  <w:style w:type="character" w:customStyle="1" w:styleId="Stycke5Char">
    <w:name w:val="Stycke 5 Char"/>
    <w:basedOn w:val="Rubrik5Char"/>
    <w:link w:val="Stycke5"/>
    <w:uiPriority w:val="3"/>
    <w:rsid w:val="00E04F3E"/>
    <w:rPr>
      <w:rFonts w:ascii="Times New Roman" w:eastAsiaTheme="majorEastAsia" w:hAnsi="Times New Roman" w:cs="Times New Roman"/>
      <w:sz w:val="24"/>
      <w:szCs w:val="24"/>
    </w:rPr>
  </w:style>
  <w:style w:type="paragraph" w:styleId="Underrubrik">
    <w:name w:val="Subtitle"/>
    <w:basedOn w:val="Normal"/>
    <w:next w:val="Normal"/>
    <w:link w:val="UnderrubrikChar"/>
    <w:uiPriority w:val="8"/>
    <w:qFormat/>
    <w:rsid w:val="00E04F3E"/>
    <w:pPr>
      <w:numPr>
        <w:ilvl w:val="1"/>
      </w:numPr>
      <w:spacing w:before="240" w:after="120"/>
    </w:pPr>
    <w:rPr>
      <w:rFonts w:eastAsiaTheme="minorEastAsia"/>
      <w:b/>
    </w:rPr>
  </w:style>
  <w:style w:type="character" w:customStyle="1" w:styleId="UnderrubrikChar">
    <w:name w:val="Underrubrik Char"/>
    <w:basedOn w:val="Standardstycketeckensnitt"/>
    <w:link w:val="Underrubrik"/>
    <w:uiPriority w:val="8"/>
    <w:rsid w:val="00E04F3E"/>
    <w:rPr>
      <w:rFonts w:ascii="Times New Roman" w:eastAsiaTheme="minorEastAsia" w:hAnsi="Times New Roman"/>
      <w:b/>
      <w:sz w:val="24"/>
    </w:rPr>
  </w:style>
  <w:style w:type="paragraph" w:customStyle="1" w:styleId="Lista-">
    <w:name w:val="Lista (-)"/>
    <w:basedOn w:val="Liststycke"/>
    <w:link w:val="Lista-Char"/>
    <w:uiPriority w:val="6"/>
    <w:qFormat/>
    <w:rsid w:val="00E04F3E"/>
    <w:pPr>
      <w:numPr>
        <w:numId w:val="17"/>
      </w:numPr>
    </w:pPr>
    <w:rPr>
      <w:rFonts w:cs="Times New Roman"/>
    </w:rPr>
  </w:style>
  <w:style w:type="character" w:customStyle="1" w:styleId="Lista-Char">
    <w:name w:val="Lista (-) Char"/>
    <w:basedOn w:val="Standardstycketeckensnitt"/>
    <w:link w:val="Lista-"/>
    <w:uiPriority w:val="6"/>
    <w:rsid w:val="00E04F3E"/>
    <w:rPr>
      <w:rFonts w:ascii="Times New Roman" w:hAnsi="Times New Roman" w:cs="Times New Roman"/>
      <w:sz w:val="24"/>
      <w:szCs w:val="24"/>
    </w:rPr>
  </w:style>
  <w:style w:type="paragraph" w:styleId="Liststycke">
    <w:name w:val="List Paragraph"/>
    <w:basedOn w:val="Normal"/>
    <w:uiPriority w:val="34"/>
    <w:qFormat/>
    <w:rsid w:val="00E04F3E"/>
    <w:pPr>
      <w:ind w:left="720"/>
      <w:contextualSpacing/>
    </w:pPr>
  </w:style>
  <w:style w:type="paragraph" w:customStyle="1" w:styleId="Lista123">
    <w:name w:val="Lista (123)"/>
    <w:uiPriority w:val="5"/>
    <w:qFormat/>
    <w:rsid w:val="00E04F3E"/>
    <w:pPr>
      <w:numPr>
        <w:numId w:val="18"/>
      </w:numPr>
      <w:spacing w:after="160" w:line="276" w:lineRule="auto"/>
    </w:pPr>
    <w:rPr>
      <w:rFonts w:ascii="Times New Roman" w:hAnsi="Times New Roman"/>
      <w:sz w:val="24"/>
      <w:szCs w:val="24"/>
      <w:lang w:eastAsia="sv-SE"/>
    </w:rPr>
  </w:style>
  <w:style w:type="paragraph" w:customStyle="1" w:styleId="Listaabc">
    <w:name w:val="Lista (abc)"/>
    <w:uiPriority w:val="4"/>
    <w:qFormat/>
    <w:rsid w:val="00E04F3E"/>
    <w:pPr>
      <w:numPr>
        <w:numId w:val="19"/>
      </w:numPr>
      <w:spacing w:after="160" w:line="276" w:lineRule="auto"/>
    </w:pPr>
    <w:rPr>
      <w:rFonts w:ascii="Times New Roman" w:hAnsi="Times New Roman"/>
      <w:sz w:val="24"/>
      <w:szCs w:val="24"/>
      <w:lang w:eastAsia="sv-SE"/>
    </w:rPr>
  </w:style>
  <w:style w:type="character" w:styleId="Platshllartext">
    <w:name w:val="Placeholder Text"/>
    <w:basedOn w:val="Standardstycketeckensnitt"/>
    <w:uiPriority w:val="99"/>
    <w:semiHidden/>
    <w:rsid w:val="0015508B"/>
    <w:rPr>
      <w:color w:val="808080"/>
    </w:rPr>
  </w:style>
  <w:style w:type="paragraph" w:styleId="Ballongtext">
    <w:name w:val="Balloon Text"/>
    <w:basedOn w:val="Normal"/>
    <w:link w:val="BallongtextChar"/>
    <w:uiPriority w:val="99"/>
    <w:semiHidden/>
    <w:unhideWhenUsed/>
    <w:rsid w:val="0068465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846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620">
      <w:bodyDiv w:val="1"/>
      <w:marLeft w:val="0"/>
      <w:marRight w:val="0"/>
      <w:marTop w:val="0"/>
      <w:marBottom w:val="0"/>
      <w:divBdr>
        <w:top w:val="none" w:sz="0" w:space="0" w:color="auto"/>
        <w:left w:val="single" w:sz="48" w:space="0" w:color="CE6563"/>
        <w:bottom w:val="none" w:sz="0" w:space="0" w:color="auto"/>
        <w:right w:val="none" w:sz="0" w:space="0" w:color="auto"/>
      </w:divBdr>
      <w:divsChild>
        <w:div w:id="2027293260">
          <w:marLeft w:val="0"/>
          <w:marRight w:val="0"/>
          <w:marTop w:val="0"/>
          <w:marBottom w:val="0"/>
          <w:divBdr>
            <w:top w:val="none" w:sz="0" w:space="0" w:color="auto"/>
            <w:left w:val="none" w:sz="0" w:space="0" w:color="auto"/>
            <w:bottom w:val="none" w:sz="0" w:space="0" w:color="auto"/>
            <w:right w:val="none" w:sz="0" w:space="0" w:color="auto"/>
          </w:divBdr>
          <w:divsChild>
            <w:div w:id="1793283121">
              <w:marLeft w:val="0"/>
              <w:marRight w:val="0"/>
              <w:marTop w:val="0"/>
              <w:marBottom w:val="0"/>
              <w:divBdr>
                <w:top w:val="none" w:sz="0" w:space="0" w:color="auto"/>
                <w:left w:val="none" w:sz="0" w:space="0" w:color="auto"/>
                <w:bottom w:val="none" w:sz="0" w:space="0" w:color="auto"/>
                <w:right w:val="none" w:sz="0" w:space="0" w:color="auto"/>
              </w:divBdr>
              <w:divsChild>
                <w:div w:id="1887594986">
                  <w:marLeft w:val="0"/>
                  <w:marRight w:val="0"/>
                  <w:marTop w:val="0"/>
                  <w:marBottom w:val="0"/>
                  <w:divBdr>
                    <w:top w:val="none" w:sz="0" w:space="0" w:color="auto"/>
                    <w:left w:val="none" w:sz="0" w:space="0" w:color="auto"/>
                    <w:bottom w:val="none" w:sz="0" w:space="0" w:color="auto"/>
                    <w:right w:val="none" w:sz="0" w:space="0" w:color="auto"/>
                  </w:divBdr>
                  <w:divsChild>
                    <w:div w:id="324748906">
                      <w:marLeft w:val="0"/>
                      <w:marRight w:val="0"/>
                      <w:marTop w:val="0"/>
                      <w:marBottom w:val="0"/>
                      <w:divBdr>
                        <w:top w:val="none" w:sz="0" w:space="0" w:color="auto"/>
                        <w:left w:val="none" w:sz="0" w:space="0" w:color="auto"/>
                        <w:bottom w:val="none" w:sz="0" w:space="0" w:color="auto"/>
                        <w:right w:val="none" w:sz="0" w:space="0" w:color="auto"/>
                      </w:divBdr>
                      <w:divsChild>
                        <w:div w:id="666370909">
                          <w:marLeft w:val="0"/>
                          <w:marRight w:val="0"/>
                          <w:marTop w:val="0"/>
                          <w:marBottom w:val="0"/>
                          <w:divBdr>
                            <w:top w:val="none" w:sz="0" w:space="0" w:color="auto"/>
                            <w:left w:val="none" w:sz="0" w:space="0" w:color="auto"/>
                            <w:bottom w:val="none" w:sz="0" w:space="0" w:color="auto"/>
                            <w:right w:val="none" w:sz="0" w:space="0" w:color="auto"/>
                          </w:divBdr>
                          <w:divsChild>
                            <w:div w:id="1814367901">
                              <w:marLeft w:val="0"/>
                              <w:marRight w:val="0"/>
                              <w:marTop w:val="0"/>
                              <w:marBottom w:val="0"/>
                              <w:divBdr>
                                <w:top w:val="none" w:sz="0" w:space="0" w:color="auto"/>
                                <w:left w:val="none" w:sz="0" w:space="0" w:color="auto"/>
                                <w:bottom w:val="none" w:sz="0" w:space="0" w:color="auto"/>
                                <w:right w:val="none" w:sz="0" w:space="0" w:color="auto"/>
                              </w:divBdr>
                              <w:divsChild>
                                <w:div w:id="743991523">
                                  <w:marLeft w:val="0"/>
                                  <w:marRight w:val="0"/>
                                  <w:marTop w:val="0"/>
                                  <w:marBottom w:val="0"/>
                                  <w:divBdr>
                                    <w:top w:val="none" w:sz="0" w:space="0" w:color="auto"/>
                                    <w:left w:val="none" w:sz="0" w:space="0" w:color="auto"/>
                                    <w:bottom w:val="none" w:sz="0" w:space="0" w:color="auto"/>
                                    <w:right w:val="none" w:sz="0" w:space="0" w:color="auto"/>
                                  </w:divBdr>
                                  <w:divsChild>
                                    <w:div w:id="19486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694425">
      <w:bodyDiv w:val="1"/>
      <w:marLeft w:val="0"/>
      <w:marRight w:val="0"/>
      <w:marTop w:val="0"/>
      <w:marBottom w:val="0"/>
      <w:divBdr>
        <w:top w:val="none" w:sz="0" w:space="0" w:color="auto"/>
        <w:left w:val="none" w:sz="0" w:space="0" w:color="auto"/>
        <w:bottom w:val="none" w:sz="0" w:space="0" w:color="auto"/>
        <w:right w:val="none" w:sz="0" w:space="0" w:color="auto"/>
      </w:divBdr>
    </w:div>
    <w:div w:id="1259102640">
      <w:bodyDiv w:val="1"/>
      <w:marLeft w:val="0"/>
      <w:marRight w:val="0"/>
      <w:marTop w:val="0"/>
      <w:marBottom w:val="0"/>
      <w:divBdr>
        <w:top w:val="none" w:sz="0" w:space="0" w:color="auto"/>
        <w:left w:val="none" w:sz="0" w:space="0" w:color="auto"/>
        <w:bottom w:val="none" w:sz="0" w:space="0" w:color="auto"/>
        <w:right w:val="none" w:sz="0" w:space="0" w:color="auto"/>
      </w:divBdr>
    </w:div>
    <w:div w:id="1851215929">
      <w:bodyDiv w:val="1"/>
      <w:marLeft w:val="0"/>
      <w:marRight w:val="0"/>
      <w:marTop w:val="0"/>
      <w:marBottom w:val="0"/>
      <w:divBdr>
        <w:top w:val="none" w:sz="0" w:space="0" w:color="auto"/>
        <w:left w:val="none" w:sz="0" w:space="0" w:color="auto"/>
        <w:bottom w:val="none" w:sz="0" w:space="0" w:color="auto"/>
        <w:right w:val="none" w:sz="0" w:space="0" w:color="auto"/>
      </w:divBdr>
    </w:div>
    <w:div w:id="20583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Internt\Formatmallar\Brevmall\1.1%20Brevmall%20-%20manuellt%20datum%20(2.10).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fcd64b-655e-4dc4-97c3-e4f8ee4d85d4">
      <Terms xmlns="http://schemas.microsoft.com/office/infopath/2007/PartnerControls"/>
    </lcf76f155ced4ddcb4097134ff3c332f>
    <TaxCatchAll xmlns="102d718d-c894-4fbe-bcb8-0afc442e69c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771266FDBB084984B8F0827010AC43" ma:contentTypeVersion="15" ma:contentTypeDescription="Create a new document." ma:contentTypeScope="" ma:versionID="e01b90d5232166d8921658fb17fea56c">
  <xsd:schema xmlns:xsd="http://www.w3.org/2001/XMLSchema" xmlns:xs="http://www.w3.org/2001/XMLSchema" xmlns:p="http://schemas.microsoft.com/office/2006/metadata/properties" xmlns:ns2="42fcd64b-655e-4dc4-97c3-e4f8ee4d85d4" xmlns:ns3="102d718d-c894-4fbe-bcb8-0afc442e69c3" targetNamespace="http://schemas.microsoft.com/office/2006/metadata/properties" ma:root="true" ma:fieldsID="fe06500a89833a8cb977248f79f88544" ns2:_="" ns3:_="">
    <xsd:import namespace="42fcd64b-655e-4dc4-97c3-e4f8ee4d85d4"/>
    <xsd:import namespace="102d718d-c894-4fbe-bcb8-0afc442e69c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cd64b-655e-4dc4-97c3-e4f8ee4d85d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277247-6007-4f7e-a7dc-c16d5901bb3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2d718d-c894-4fbe-bcb8-0afc442e69c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d23faec-bafe-4c9a-81d6-034cd0d07481}" ma:internalName="TaxCatchAll" ma:showField="CatchAllData" ma:web="102d718d-c894-4fbe-bcb8-0afc442e69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69907-B8FD-47C1-9A77-7EAA6958EF55}">
  <ds:schemaRefs>
    <ds:schemaRef ds:uri="http://schemas.microsoft.com/office/2006/metadata/properties"/>
    <ds:schemaRef ds:uri="http://schemas.microsoft.com/office/infopath/2007/PartnerControls"/>
    <ds:schemaRef ds:uri="42fcd64b-655e-4dc4-97c3-e4f8ee4d85d4"/>
    <ds:schemaRef ds:uri="102d718d-c894-4fbe-bcb8-0afc442e69c3"/>
  </ds:schemaRefs>
</ds:datastoreItem>
</file>

<file path=customXml/itemProps2.xml><?xml version="1.0" encoding="utf-8"?>
<ds:datastoreItem xmlns:ds="http://schemas.openxmlformats.org/officeDocument/2006/customXml" ds:itemID="{10B71654-9491-4F82-AD8A-526CAE80F011}">
  <ds:schemaRefs>
    <ds:schemaRef ds:uri="http://schemas.openxmlformats.org/officeDocument/2006/bibliography"/>
  </ds:schemaRefs>
</ds:datastoreItem>
</file>

<file path=customXml/itemProps3.xml><?xml version="1.0" encoding="utf-8"?>
<ds:datastoreItem xmlns:ds="http://schemas.openxmlformats.org/officeDocument/2006/customXml" ds:itemID="{8395E09B-25BB-4E77-8860-DDAC688A9BD5}">
  <ds:schemaRefs>
    <ds:schemaRef ds:uri="http://schemas.microsoft.com/sharepoint/v3/contenttype/forms"/>
  </ds:schemaRefs>
</ds:datastoreItem>
</file>

<file path=customXml/itemProps4.xml><?xml version="1.0" encoding="utf-8"?>
<ds:datastoreItem xmlns:ds="http://schemas.openxmlformats.org/officeDocument/2006/customXml" ds:itemID="{E42E33F4-55CE-4371-912B-C9D2B6780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cd64b-655e-4dc4-97c3-e4f8ee4d85d4"/>
    <ds:schemaRef ds:uri="102d718d-c894-4fbe-bcb8-0afc442e6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1.1 Brevmall - manuellt datum (2.10).dotm</Template>
  <TotalTime>1</TotalTime>
  <Pages>1</Pages>
  <Words>337</Words>
  <Characters>1787</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Sabadello</dc:creator>
  <cp:keywords>Normalmall - Svensk Handel</cp:keywords>
  <cp:lastModifiedBy>Mikael Valier Furtenbach</cp:lastModifiedBy>
  <cp:revision>2</cp:revision>
  <cp:lastPrinted>2014-08-27T15:59:00Z</cp:lastPrinted>
  <dcterms:created xsi:type="dcterms:W3CDTF">2025-05-13T11:55:00Z</dcterms:created>
  <dcterms:modified xsi:type="dcterms:W3CDTF">2025-05-13T11:55:00Z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0x01010022771266FDBB084984B8F0827010AC43</vt:lpwstr>
  </property>
  <property fmtid="{D5CDD505-2E9C-101B-9397-08002B2CF9AE}" pid="3" name="Order">
    <vt:r8>7912000</vt:r8>
  </property>
  <property fmtid="{D5CDD505-2E9C-101B-9397-08002B2CF9AE}" pid="4" name="MediaServiceImageTags">
    <vt:lpwstr/>
  </property>
</Properties>
</file>